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9C" w:rsidRPr="00381656" w:rsidRDefault="004E239C" w:rsidP="004E239C">
      <w:pPr>
        <w:pStyle w:val="a3"/>
        <w:shd w:val="clear" w:color="auto" w:fill="FFFFFF"/>
        <w:jc w:val="center"/>
        <w:rPr>
          <w:b/>
          <w:color w:val="D31D8A"/>
          <w:sz w:val="48"/>
          <w:szCs w:val="48"/>
          <w:shd w:val="clear" w:color="auto" w:fill="FFFFFF"/>
        </w:rPr>
      </w:pPr>
      <w:r w:rsidRPr="00381656">
        <w:rPr>
          <w:b/>
          <w:color w:val="D31D8A"/>
          <w:sz w:val="48"/>
          <w:szCs w:val="48"/>
          <w:shd w:val="clear" w:color="auto" w:fill="FFFFFF"/>
        </w:rPr>
        <w:t>Памятка для родителей</w:t>
      </w:r>
    </w:p>
    <w:p w:rsidR="004E239C" w:rsidRDefault="00381656" w:rsidP="00381656">
      <w:pPr>
        <w:pStyle w:val="a3"/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5657850" cy="2457450"/>
            <wp:effectExtent l="0" t="0" r="0" b="0"/>
            <wp:docPr id="8" name="Рисунок 8" descr="https://ds157archangelsk.eduface.ru/uploads/8000/28707/section/371947/komp.png?1487011294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157archangelsk.eduface.ru/uploads/8000/28707/section/371947/komp.png?14870112945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025" cy="245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9C" w:rsidRPr="00E27F44" w:rsidRDefault="004E239C" w:rsidP="004E239C">
      <w:pPr>
        <w:pStyle w:val="a3"/>
        <w:jc w:val="center"/>
        <w:rPr>
          <w:b/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 xml:space="preserve">С 1 сентября 2012 года в России вступил в силу  </w:t>
      </w:r>
    </w:p>
    <w:p w:rsidR="004E239C" w:rsidRPr="00E27F44" w:rsidRDefault="004E239C" w:rsidP="004E239C">
      <w:pPr>
        <w:pStyle w:val="a3"/>
        <w:jc w:val="center"/>
        <w:rPr>
          <w:b/>
          <w:sz w:val="28"/>
          <w:szCs w:val="28"/>
        </w:rPr>
      </w:pPr>
      <w:r w:rsidRPr="00E27F44">
        <w:rPr>
          <w:rStyle w:val="a4"/>
          <w:color w:val="D31D8A"/>
          <w:sz w:val="28"/>
          <w:szCs w:val="28"/>
        </w:rPr>
        <w:t>Федеральный закон "О защите детей от информации, причиняющей вред их здоровью и развитию" № 436-ФЗ.</w:t>
      </w:r>
    </w:p>
    <w:p w:rsidR="004E239C" w:rsidRPr="00E27F44" w:rsidRDefault="004E239C" w:rsidP="004E239C">
      <w:pPr>
        <w:pStyle w:val="a3"/>
        <w:rPr>
          <w:b/>
          <w:sz w:val="28"/>
          <w:szCs w:val="28"/>
        </w:rPr>
      </w:pPr>
      <w:r w:rsidRPr="00E27F44">
        <w:rPr>
          <w:rStyle w:val="a5"/>
          <w:b/>
          <w:bCs/>
          <w:color w:val="D31D8A"/>
          <w:sz w:val="28"/>
          <w:szCs w:val="28"/>
        </w:rPr>
        <w:t> </w:t>
      </w:r>
      <w:r w:rsidRPr="00E27F44">
        <w:rPr>
          <w:b/>
          <w:bCs/>
          <w:color w:val="D31D8A"/>
          <w:sz w:val="28"/>
          <w:szCs w:val="28"/>
        </w:rPr>
        <w:t>Цель принятия этого закона</w:t>
      </w:r>
      <w:r w:rsidRPr="00E27F44">
        <w:rPr>
          <w:b/>
          <w:color w:val="D31D8A"/>
          <w:sz w:val="28"/>
          <w:szCs w:val="28"/>
        </w:rPr>
        <w:t xml:space="preserve"> - </w:t>
      </w:r>
      <w:r w:rsidRPr="00E27F44">
        <w:rPr>
          <w:rStyle w:val="a4"/>
          <w:color w:val="000080"/>
          <w:sz w:val="28"/>
          <w:szCs w:val="28"/>
        </w:rPr>
        <w:t>установление правовых механизмов защиты детей от информации, причиняющей вред их физическому, психическому и духовному развитию.</w:t>
      </w:r>
      <w:r w:rsidR="00381656">
        <w:rPr>
          <w:b/>
          <w:sz w:val="28"/>
          <w:szCs w:val="28"/>
        </w:rPr>
        <w:t xml:space="preserve"> </w:t>
      </w:r>
      <w:r w:rsidRPr="00E27F44">
        <w:rPr>
          <w:rStyle w:val="a4"/>
          <w:color w:val="000080"/>
          <w:sz w:val="28"/>
          <w:szCs w:val="28"/>
        </w:rPr>
        <w:t>Двадцать первый век считается эпохой информации, которую мы получаем, слушая радио, читая газеты и журналы, смотря на экран компьютера, сотового телефона, телевизора, где в настоящее время можно увидеть много сцен насилия и жестокости.</w:t>
      </w:r>
      <w:r w:rsidRPr="00E27F44">
        <w:rPr>
          <w:rStyle w:val="apple-converted-space"/>
          <w:b/>
          <w:bCs/>
          <w:color w:val="000080"/>
          <w:sz w:val="28"/>
          <w:szCs w:val="28"/>
        </w:rPr>
        <w:t> </w:t>
      </w:r>
      <w:r w:rsidRPr="00E27F44">
        <w:rPr>
          <w:b/>
          <w:sz w:val="28"/>
          <w:szCs w:val="28"/>
        </w:rPr>
        <w:br/>
      </w:r>
      <w:r w:rsidRPr="00E27F44">
        <w:rPr>
          <w:rStyle w:val="a4"/>
          <w:color w:val="000080"/>
          <w:sz w:val="28"/>
          <w:szCs w:val="28"/>
        </w:rPr>
        <w:t xml:space="preserve">          Детское самосознание </w:t>
      </w:r>
      <w:proofErr w:type="spellStart"/>
      <w:r w:rsidRPr="00E27F44">
        <w:rPr>
          <w:rStyle w:val="a4"/>
          <w:color w:val="000080"/>
          <w:sz w:val="28"/>
          <w:szCs w:val="28"/>
        </w:rPr>
        <w:t>несформированно</w:t>
      </w:r>
      <w:proofErr w:type="spellEnd"/>
      <w:r w:rsidRPr="00E27F44">
        <w:rPr>
          <w:rStyle w:val="a4"/>
          <w:color w:val="000080"/>
          <w:sz w:val="28"/>
          <w:szCs w:val="28"/>
        </w:rPr>
        <w:t>,  поэтому дети как самые впечатлительные и неискушённые зрители подвергаются наибольшему воздействию со стороны средств массовой информации.</w:t>
      </w:r>
      <w:r w:rsidRPr="00E27F44">
        <w:rPr>
          <w:b/>
          <w:bCs/>
          <w:color w:val="000080"/>
          <w:sz w:val="28"/>
          <w:szCs w:val="28"/>
        </w:rPr>
        <w:br/>
      </w:r>
      <w:r w:rsidRPr="00E27F44">
        <w:rPr>
          <w:rStyle w:val="a4"/>
          <w:color w:val="000080"/>
          <w:sz w:val="28"/>
          <w:szCs w:val="28"/>
        </w:rPr>
        <w:t>            Телевизионные передачи переполнены демонстрацией грубой физической силы, нецензурной бранью, описанием преступлений, популяризацией преступного мира, в результате: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4"/>
          <w:color w:val="000080"/>
          <w:sz w:val="28"/>
          <w:szCs w:val="28"/>
        </w:rPr>
        <w:t xml:space="preserve">·       дети–дошкольники обучаются  агрессивному поведению; 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pple-converted-space"/>
          <w:b/>
          <w:bCs/>
          <w:color w:val="000080"/>
          <w:sz w:val="28"/>
          <w:szCs w:val="28"/>
        </w:rPr>
        <w:t xml:space="preserve">·       </w:t>
      </w:r>
      <w:r w:rsidRPr="00381656">
        <w:rPr>
          <w:rStyle w:val="a4"/>
          <w:color w:val="000080"/>
          <w:sz w:val="28"/>
          <w:szCs w:val="28"/>
        </w:rPr>
        <w:t xml:space="preserve"> при </w:t>
      </w:r>
      <w:r w:rsidRPr="00381656">
        <w:rPr>
          <w:rStyle w:val="apple-converted-space"/>
          <w:b/>
          <w:bCs/>
          <w:color w:val="000080"/>
          <w:sz w:val="28"/>
          <w:szCs w:val="28"/>
        </w:rPr>
        <w:t> </w:t>
      </w:r>
      <w:r w:rsidRPr="00381656">
        <w:rPr>
          <w:rStyle w:val="a4"/>
          <w:color w:val="000080"/>
          <w:sz w:val="28"/>
          <w:szCs w:val="28"/>
        </w:rPr>
        <w:t>столкновении  с насилием в реальности</w:t>
      </w:r>
      <w:r w:rsidRPr="00381656">
        <w:rPr>
          <w:rStyle w:val="apple-converted-space"/>
          <w:b/>
          <w:bCs/>
          <w:color w:val="000080"/>
          <w:sz w:val="28"/>
          <w:szCs w:val="28"/>
        </w:rPr>
        <w:t xml:space="preserve"> дети затрудняются быстро и правильно среагировать;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4"/>
          <w:color w:val="000080"/>
          <w:sz w:val="28"/>
          <w:szCs w:val="28"/>
        </w:rPr>
        <w:t>·        затруднено  формирование гуманных отношений к людям;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4"/>
          <w:color w:val="000080"/>
          <w:sz w:val="28"/>
          <w:szCs w:val="28"/>
        </w:rPr>
        <w:t>·       повышается  уровень  страха и тревожности у дошкольников;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4"/>
          <w:color w:val="000080"/>
          <w:sz w:val="28"/>
          <w:szCs w:val="28"/>
        </w:rPr>
        <w:t>·       воспоминания о насилии, могут преследовать детей  долгое время, оказывая негативное влияние на эмоциональную сферу.</w:t>
      </w:r>
    </w:p>
    <w:p w:rsidR="004E239C" w:rsidRPr="00E27F44" w:rsidRDefault="004E239C" w:rsidP="004E239C">
      <w:pPr>
        <w:pStyle w:val="a3"/>
        <w:rPr>
          <w:b/>
          <w:sz w:val="28"/>
          <w:szCs w:val="28"/>
        </w:rPr>
      </w:pPr>
      <w:r w:rsidRPr="00E27F44">
        <w:rPr>
          <w:b/>
          <w:sz w:val="28"/>
          <w:szCs w:val="28"/>
        </w:rPr>
        <w:lastRenderedPageBreak/>
        <w:t> </w:t>
      </w:r>
    </w:p>
    <w:p w:rsidR="004E239C" w:rsidRPr="00E27F44" w:rsidRDefault="00381656" w:rsidP="004E239C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295900" cy="2847975"/>
            <wp:effectExtent l="19050" t="0" r="0" b="0"/>
            <wp:docPr id="9" name="Рисунок 9" descr="https://cf.ppt-online.org/files/slide/i/IA5gE4eoC1qvPb6M9GKmJtNnUzxXRO2kVDHYfQ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i/IA5gE4eoC1qvPb6M9GKmJtNnUzxXRO2kVDHYfQ/slide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498" cy="284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9C" w:rsidRPr="00E27F44" w:rsidRDefault="004E239C" w:rsidP="00E27F44">
      <w:pPr>
        <w:pStyle w:val="a3"/>
        <w:jc w:val="center"/>
        <w:rPr>
          <w:b/>
          <w:sz w:val="28"/>
          <w:szCs w:val="28"/>
        </w:rPr>
      </w:pPr>
      <w:r w:rsidRPr="00E27F44">
        <w:rPr>
          <w:rStyle w:val="a4"/>
          <w:color w:val="D31D8A"/>
          <w:sz w:val="28"/>
          <w:szCs w:val="28"/>
        </w:rPr>
        <w:t>Уважаемые родители, помните!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 xml:space="preserve">1.    По данным </w:t>
      </w:r>
      <w:proofErr w:type="spellStart"/>
      <w:r w:rsidRPr="00E27F44">
        <w:rPr>
          <w:rStyle w:val="a4"/>
          <w:color w:val="000080"/>
          <w:sz w:val="28"/>
          <w:szCs w:val="28"/>
        </w:rPr>
        <w:t>психофизиологов</w:t>
      </w:r>
      <w:proofErr w:type="spellEnd"/>
      <w:r w:rsidRPr="00E27F44">
        <w:rPr>
          <w:rStyle w:val="a4"/>
          <w:color w:val="000080"/>
          <w:sz w:val="28"/>
          <w:szCs w:val="28"/>
        </w:rPr>
        <w:t>, детям до двух лет телевизор противопоказан, детям от 2-6 лет можно смотреть телевизор от 15 до 40 минут в день, начиная с 6 лет - не более 1 часа в день.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2.    Родители должны регулировать «отношения» ребёнка с телевизором, контролировать, то, что он смотрит. Целесообразно самим тщательным образом просматривать телепрограммы и выбирать из них те, которые доступны Вашим детям как в плане интеллектуальном, так и эмоциональном.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 xml:space="preserve">3.    Телевидение не подходит на роль главного воспитателя. Экран не заменит мамины сказки, разговоры с папой. 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4.    Постоянное проведение свободного времени у телевизора   лишает ребенка  полноценного детства.  У него  почти не остается времени на самоорганизацию, когда он сам   или в компании сверстников мог бы придумывать себе игры, т.е. учился  бы самостоятельности.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5.    Избыточность информации – это тоже информационное насилие.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 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 </w:t>
      </w:r>
    </w:p>
    <w:p w:rsidR="00381656" w:rsidRDefault="00381656" w:rsidP="00E27F44">
      <w:pPr>
        <w:pStyle w:val="a3"/>
        <w:jc w:val="center"/>
        <w:rPr>
          <w:rStyle w:val="a4"/>
          <w:color w:val="FF0066"/>
          <w:sz w:val="28"/>
          <w:szCs w:val="28"/>
        </w:rPr>
      </w:pPr>
    </w:p>
    <w:p w:rsidR="00381656" w:rsidRDefault="00381656" w:rsidP="00E27F44">
      <w:pPr>
        <w:pStyle w:val="a3"/>
        <w:jc w:val="center"/>
        <w:rPr>
          <w:rStyle w:val="a4"/>
          <w:color w:val="FF0066"/>
          <w:sz w:val="28"/>
          <w:szCs w:val="28"/>
        </w:rPr>
      </w:pPr>
    </w:p>
    <w:p w:rsidR="00C25FDF" w:rsidRDefault="00C25FDF" w:rsidP="00E27F44">
      <w:pPr>
        <w:pStyle w:val="a3"/>
        <w:jc w:val="center"/>
        <w:rPr>
          <w:rStyle w:val="a4"/>
          <w:color w:val="FF0066"/>
          <w:sz w:val="28"/>
          <w:szCs w:val="28"/>
        </w:rPr>
      </w:pPr>
    </w:p>
    <w:p w:rsidR="003456F2" w:rsidRDefault="00C25FDF" w:rsidP="00E27F44">
      <w:pPr>
        <w:pStyle w:val="a3"/>
        <w:jc w:val="center"/>
        <w:rPr>
          <w:rStyle w:val="a4"/>
          <w:color w:val="FF0066"/>
          <w:sz w:val="28"/>
          <w:szCs w:val="28"/>
        </w:rPr>
      </w:pPr>
      <w:r>
        <w:rPr>
          <w:b/>
          <w:bCs/>
          <w:noProof/>
          <w:color w:val="FF0066"/>
          <w:sz w:val="28"/>
          <w:szCs w:val="28"/>
        </w:rPr>
        <w:drawing>
          <wp:inline distT="0" distB="0" distL="0" distR="0">
            <wp:extent cx="2000250" cy="154034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939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239C" w:rsidRDefault="004E239C" w:rsidP="00E27F44">
      <w:pPr>
        <w:pStyle w:val="a3"/>
        <w:jc w:val="center"/>
        <w:rPr>
          <w:rStyle w:val="a4"/>
          <w:color w:val="FF0066"/>
          <w:sz w:val="28"/>
          <w:szCs w:val="28"/>
        </w:rPr>
      </w:pPr>
      <w:r w:rsidRPr="00E27F44">
        <w:rPr>
          <w:rStyle w:val="a4"/>
          <w:color w:val="FF0066"/>
          <w:sz w:val="28"/>
          <w:szCs w:val="28"/>
        </w:rPr>
        <w:t>Информация об Интернет-ресурсах</w:t>
      </w:r>
      <w:r w:rsidR="00E27F44" w:rsidRPr="00E27F44">
        <w:rPr>
          <w:color w:val="FF0066"/>
          <w:sz w:val="28"/>
          <w:szCs w:val="28"/>
        </w:rPr>
        <w:t xml:space="preserve"> </w:t>
      </w:r>
      <w:r w:rsidRPr="00E27F44">
        <w:rPr>
          <w:rStyle w:val="a4"/>
          <w:color w:val="FF0066"/>
          <w:sz w:val="28"/>
          <w:szCs w:val="28"/>
        </w:rPr>
        <w:t>для заботливых родителей.</w:t>
      </w:r>
    </w:p>
    <w:p w:rsidR="00C25FDF" w:rsidRPr="00E27F44" w:rsidRDefault="00C25FDF" w:rsidP="00E27F44">
      <w:pPr>
        <w:pStyle w:val="a3"/>
        <w:jc w:val="center"/>
        <w:rPr>
          <w:color w:val="FF0066"/>
          <w:sz w:val="28"/>
          <w:szCs w:val="28"/>
        </w:rPr>
      </w:pPr>
    </w:p>
    <w:p w:rsidR="004E239C" w:rsidRPr="00C25FDF" w:rsidRDefault="004E239C" w:rsidP="00C25FDF">
      <w:pPr>
        <w:pStyle w:val="a3"/>
        <w:jc w:val="center"/>
        <w:rPr>
          <w:b/>
          <w:bCs/>
          <w:color w:val="000080"/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С каждым годом растет количество дошкольников-пользователей Интернет-сайтов. Однако часто дети встречаются с нелегальной и агрессивной информацией, подвергаются виртуальным домогательствам. Задача родителей грамотно воспитывать в детях компьютерную культуру. Взрослым необходимо анализировать и выбирать те ресурсы, которые могут помочь в воспитании и развитии детей. Предлагаем Вам информацию об интернет-сайтах, которые могут стать ценными помощниками в воспитании и развитии ваших детей.</w:t>
      </w:r>
    </w:p>
    <w:p w:rsidR="004E239C" w:rsidRPr="00E27F44" w:rsidRDefault="004E239C" w:rsidP="00C25FDF">
      <w:pPr>
        <w:pStyle w:val="a3"/>
        <w:jc w:val="center"/>
        <w:rPr>
          <w:sz w:val="28"/>
          <w:szCs w:val="28"/>
        </w:rPr>
      </w:pPr>
      <w:proofErr w:type="gramStart"/>
      <w:r w:rsidRPr="00E27F44">
        <w:rPr>
          <w:rStyle w:val="a4"/>
          <w:color w:val="000080"/>
          <w:sz w:val="28"/>
          <w:szCs w:val="28"/>
          <w:lang w:val="en-US"/>
        </w:rPr>
        <w:t>www</w:t>
      </w:r>
      <w:proofErr w:type="gramEnd"/>
      <w:r w:rsidRPr="00E27F44">
        <w:rPr>
          <w:rStyle w:val="a4"/>
          <w:color w:val="000080"/>
          <w:sz w:val="28"/>
          <w:szCs w:val="28"/>
        </w:rPr>
        <w:t xml:space="preserve">. </w:t>
      </w:r>
      <w:proofErr w:type="spellStart"/>
      <w:r w:rsidRPr="00E27F44">
        <w:rPr>
          <w:rStyle w:val="a4"/>
          <w:color w:val="000080"/>
          <w:sz w:val="28"/>
          <w:szCs w:val="28"/>
          <w:lang w:val="en-US"/>
        </w:rPr>
        <w:t>interneshka</w:t>
      </w:r>
      <w:proofErr w:type="spellEnd"/>
      <w:r w:rsidRPr="00E27F44">
        <w:rPr>
          <w:rStyle w:val="a4"/>
          <w:color w:val="000080"/>
          <w:sz w:val="28"/>
          <w:szCs w:val="28"/>
        </w:rPr>
        <w:t>.</w:t>
      </w:r>
      <w:r w:rsidRPr="00E27F44">
        <w:rPr>
          <w:rStyle w:val="a4"/>
          <w:color w:val="000080"/>
          <w:sz w:val="28"/>
          <w:szCs w:val="28"/>
          <w:lang w:val="en-US"/>
        </w:rPr>
        <w:t>net</w:t>
      </w:r>
      <w:r w:rsidRPr="00E27F44">
        <w:rPr>
          <w:rStyle w:val="a4"/>
          <w:color w:val="000080"/>
          <w:sz w:val="28"/>
          <w:szCs w:val="28"/>
        </w:rPr>
        <w:t xml:space="preserve"> (сайт для детей по безопасности в интернете)</w:t>
      </w:r>
    </w:p>
    <w:p w:rsidR="004E239C" w:rsidRPr="00E27F44" w:rsidRDefault="004E239C" w:rsidP="00C25FDF">
      <w:pPr>
        <w:pStyle w:val="a3"/>
        <w:jc w:val="center"/>
        <w:rPr>
          <w:sz w:val="28"/>
          <w:szCs w:val="28"/>
        </w:rPr>
      </w:pPr>
      <w:proofErr w:type="gramStart"/>
      <w:r w:rsidRPr="00E27F44">
        <w:rPr>
          <w:rStyle w:val="a4"/>
          <w:color w:val="000080"/>
          <w:sz w:val="28"/>
          <w:szCs w:val="28"/>
          <w:lang w:val="en-US"/>
        </w:rPr>
        <w:t>www</w:t>
      </w:r>
      <w:proofErr w:type="gramEnd"/>
      <w:r w:rsidRPr="00E27F44">
        <w:rPr>
          <w:rStyle w:val="a4"/>
          <w:color w:val="000080"/>
          <w:sz w:val="28"/>
          <w:szCs w:val="28"/>
        </w:rPr>
        <w:t xml:space="preserve">. </w:t>
      </w:r>
      <w:proofErr w:type="spellStart"/>
      <w:proofErr w:type="gramStart"/>
      <w:r w:rsidRPr="00E27F44">
        <w:rPr>
          <w:rStyle w:val="a4"/>
          <w:color w:val="000080"/>
          <w:sz w:val="28"/>
          <w:szCs w:val="28"/>
          <w:lang w:val="en-US"/>
        </w:rPr>
        <w:t>solnet</w:t>
      </w:r>
      <w:proofErr w:type="spellEnd"/>
      <w:r w:rsidRPr="00E27F44">
        <w:rPr>
          <w:rStyle w:val="a4"/>
          <w:color w:val="000080"/>
          <w:sz w:val="28"/>
          <w:szCs w:val="28"/>
        </w:rPr>
        <w:t>.</w:t>
      </w:r>
      <w:proofErr w:type="spellStart"/>
      <w:r w:rsidRPr="00E27F44">
        <w:rPr>
          <w:rStyle w:val="a4"/>
          <w:color w:val="000080"/>
          <w:sz w:val="28"/>
          <w:szCs w:val="28"/>
          <w:lang w:val="en-US"/>
        </w:rPr>
        <w:t>ru</w:t>
      </w:r>
      <w:proofErr w:type="spellEnd"/>
      <w:r w:rsidRPr="00E27F44">
        <w:rPr>
          <w:rStyle w:val="a4"/>
          <w:color w:val="000080"/>
          <w:sz w:val="28"/>
          <w:szCs w:val="28"/>
        </w:rPr>
        <w:t xml:space="preserve"> (виртуальная школа для малышей, игры, мультфильмы, консультации специалистов, родительский опыт и т.д.)</w:t>
      </w:r>
      <w:proofErr w:type="gramEnd"/>
    </w:p>
    <w:p w:rsidR="004E239C" w:rsidRPr="00E27F44" w:rsidRDefault="004E239C" w:rsidP="00C25FDF">
      <w:pPr>
        <w:pStyle w:val="a3"/>
        <w:jc w:val="center"/>
        <w:rPr>
          <w:sz w:val="28"/>
          <w:szCs w:val="28"/>
        </w:rPr>
      </w:pPr>
      <w:proofErr w:type="gramStart"/>
      <w:r w:rsidRPr="00E27F44">
        <w:rPr>
          <w:rStyle w:val="a4"/>
          <w:color w:val="000080"/>
          <w:sz w:val="28"/>
          <w:szCs w:val="28"/>
          <w:lang w:val="en-US"/>
        </w:rPr>
        <w:t>www</w:t>
      </w:r>
      <w:proofErr w:type="gramEnd"/>
      <w:r w:rsidRPr="00E27F44">
        <w:rPr>
          <w:rStyle w:val="a4"/>
          <w:color w:val="000080"/>
          <w:sz w:val="28"/>
          <w:szCs w:val="28"/>
        </w:rPr>
        <w:t xml:space="preserve">. </w:t>
      </w:r>
      <w:proofErr w:type="spellStart"/>
      <w:r w:rsidRPr="00E27F44">
        <w:rPr>
          <w:rStyle w:val="a4"/>
          <w:color w:val="000080"/>
          <w:sz w:val="28"/>
          <w:szCs w:val="28"/>
          <w:lang w:val="en-US"/>
        </w:rPr>
        <w:t>klepa</w:t>
      </w:r>
      <w:proofErr w:type="spellEnd"/>
      <w:r w:rsidRPr="00E27F44">
        <w:rPr>
          <w:rStyle w:val="a4"/>
          <w:color w:val="000080"/>
          <w:sz w:val="28"/>
          <w:szCs w:val="28"/>
        </w:rPr>
        <w:t>.</w:t>
      </w:r>
      <w:proofErr w:type="spellStart"/>
      <w:r w:rsidRPr="00E27F44">
        <w:rPr>
          <w:rStyle w:val="a4"/>
          <w:color w:val="000080"/>
          <w:sz w:val="28"/>
          <w:szCs w:val="28"/>
          <w:lang w:val="en-US"/>
        </w:rPr>
        <w:t>ru</w:t>
      </w:r>
      <w:proofErr w:type="spellEnd"/>
      <w:r w:rsidRPr="00E27F44">
        <w:rPr>
          <w:rStyle w:val="a4"/>
          <w:color w:val="000080"/>
          <w:sz w:val="28"/>
          <w:szCs w:val="28"/>
        </w:rPr>
        <w:t xml:space="preserve"> (электронная версия детского журнала)</w:t>
      </w:r>
    </w:p>
    <w:p w:rsidR="00B4620B" w:rsidRDefault="004E239C" w:rsidP="00C25FDF">
      <w:pPr>
        <w:pStyle w:val="a3"/>
        <w:jc w:val="center"/>
        <w:rPr>
          <w:sz w:val="28"/>
          <w:szCs w:val="28"/>
        </w:rPr>
      </w:pPr>
      <w:proofErr w:type="gramStart"/>
      <w:r w:rsidRPr="00E27F44">
        <w:rPr>
          <w:rStyle w:val="a4"/>
          <w:color w:val="000080"/>
          <w:sz w:val="28"/>
          <w:szCs w:val="28"/>
          <w:lang w:val="en-US"/>
        </w:rPr>
        <w:t>www</w:t>
      </w:r>
      <w:proofErr w:type="gramEnd"/>
      <w:r w:rsidRPr="00E27F44">
        <w:rPr>
          <w:rStyle w:val="a4"/>
          <w:color w:val="000080"/>
          <w:sz w:val="28"/>
          <w:szCs w:val="28"/>
        </w:rPr>
        <w:t xml:space="preserve">/ </w:t>
      </w:r>
      <w:proofErr w:type="spellStart"/>
      <w:r w:rsidRPr="00E27F44">
        <w:rPr>
          <w:rStyle w:val="a4"/>
          <w:color w:val="000080"/>
          <w:sz w:val="28"/>
          <w:szCs w:val="28"/>
          <w:lang w:val="en-US"/>
        </w:rPr>
        <w:t>teremok</w:t>
      </w:r>
      <w:proofErr w:type="spellEnd"/>
      <w:r w:rsidRPr="00E27F44">
        <w:rPr>
          <w:rStyle w:val="a4"/>
          <w:color w:val="000080"/>
          <w:sz w:val="28"/>
          <w:szCs w:val="28"/>
        </w:rPr>
        <w:t>.</w:t>
      </w:r>
      <w:proofErr w:type="spellStart"/>
      <w:r w:rsidRPr="00E27F44">
        <w:rPr>
          <w:rStyle w:val="a4"/>
          <w:color w:val="000080"/>
          <w:sz w:val="28"/>
          <w:szCs w:val="28"/>
          <w:lang w:val="en-US"/>
        </w:rPr>
        <w:t>ru</w:t>
      </w:r>
      <w:proofErr w:type="spellEnd"/>
      <w:r w:rsidRPr="00E27F44">
        <w:rPr>
          <w:rStyle w:val="a4"/>
          <w:color w:val="000080"/>
          <w:sz w:val="28"/>
          <w:szCs w:val="28"/>
        </w:rPr>
        <w:t xml:space="preserve"> (игры, стихи, песенки, детское творчество)</w:t>
      </w:r>
      <w:r w:rsidR="00F73417" w:rsidRPr="00E27F44">
        <w:rPr>
          <w:sz w:val="28"/>
          <w:szCs w:val="28"/>
        </w:rPr>
        <w:t>.</w:t>
      </w: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C25FDF">
      <w:pPr>
        <w:pStyle w:val="a3"/>
        <w:jc w:val="center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3600" cy="3562350"/>
            <wp:effectExtent l="0" t="0" r="0" b="0"/>
            <wp:docPr id="12" name="Рисунок 12" descr="https://1.bp.blogspot.com/-J0ppyAH-McA/ViSb2JlKCXI/AAAAAAAAADg/fzckrUATeD0/s1600/1853-1322013_%25D0%25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J0ppyAH-McA/ViSb2JlKCXI/AAAAAAAAADg/fzckrUATeD0/s1600/1853-1322013_%25D0%25B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656" w:rsidRPr="00C25FDF" w:rsidRDefault="00A52DDD" w:rsidP="00E27F44">
      <w:pPr>
        <w:pStyle w:val="a3"/>
        <w:rPr>
          <w:b/>
          <w:color w:val="FF0066"/>
          <w:sz w:val="28"/>
          <w:szCs w:val="28"/>
        </w:rPr>
      </w:pPr>
      <w:r>
        <w:rPr>
          <w:b/>
          <w:color w:val="FF0066"/>
          <w:sz w:val="28"/>
          <w:szCs w:val="28"/>
        </w:rPr>
        <w:t>А так же</w:t>
      </w:r>
      <w:r w:rsidR="00381656" w:rsidRPr="00C25FDF">
        <w:rPr>
          <w:b/>
          <w:color w:val="FF0066"/>
          <w:sz w:val="28"/>
          <w:szCs w:val="28"/>
        </w:rPr>
        <w:t>, след</w:t>
      </w:r>
      <w:r w:rsidR="00C25FDF" w:rsidRPr="00C25FDF">
        <w:rPr>
          <w:b/>
          <w:color w:val="FF0066"/>
          <w:sz w:val="28"/>
          <w:szCs w:val="28"/>
        </w:rPr>
        <w:t>уя</w:t>
      </w:r>
      <w:r w:rsidR="00381656" w:rsidRPr="00C25FDF">
        <w:rPr>
          <w:b/>
          <w:color w:val="FF0066"/>
          <w:sz w:val="28"/>
          <w:szCs w:val="28"/>
        </w:rPr>
        <w:t xml:space="preserve"> нескольким простым правилам, </w:t>
      </w:r>
      <w:r w:rsidR="00C25FDF" w:rsidRPr="00C25FDF">
        <w:rPr>
          <w:b/>
          <w:color w:val="FF0066"/>
          <w:sz w:val="28"/>
          <w:szCs w:val="28"/>
        </w:rPr>
        <w:t xml:space="preserve">вы сможете обезопасить ребенка, от </w:t>
      </w:r>
      <w:proofErr w:type="gramStart"/>
      <w:r w:rsidR="00C25FDF" w:rsidRPr="00C25FDF">
        <w:rPr>
          <w:b/>
          <w:color w:val="FF0066"/>
          <w:sz w:val="28"/>
          <w:szCs w:val="28"/>
        </w:rPr>
        <w:t>опасностей</w:t>
      </w:r>
      <w:proofErr w:type="gramEnd"/>
      <w:r w:rsidR="00C25FDF" w:rsidRPr="00C25FDF">
        <w:rPr>
          <w:b/>
          <w:color w:val="FF0066"/>
          <w:sz w:val="28"/>
          <w:szCs w:val="28"/>
        </w:rPr>
        <w:t xml:space="preserve"> кроющихся во всемирной «паутине»:</w:t>
      </w:r>
    </w:p>
    <w:p w:rsidR="00381656" w:rsidRPr="00C25FDF" w:rsidRDefault="00381656" w:rsidP="0038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Правило 1.</w:t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Внимательно относитесь к действиям ваших детей в «мировой паутине»: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Беседуйте с ребенком о том, что нового для себя он узнает с помощью Интернет, чтобы вовремя предупредить угрозу. 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Правило 2.</w:t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Информируйте ребенка о возможностях и опасностях, которые несет в себе сеть: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Научите ребенка искать нужную ему информацию и проверять ее, в том числе с вашей помощью.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из</w:t>
      </w:r>
      <w:proofErr w:type="gramEnd"/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proofErr w:type="gramStart"/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Интернет</w:t>
      </w:r>
      <w:proofErr w:type="gramEnd"/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, особенно путем отправки </w:t>
      </w:r>
      <w:proofErr w:type="spellStart"/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sms</w:t>
      </w:r>
      <w:proofErr w:type="spellEnd"/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, – во избежание потери денег.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Правило 3</w:t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 Выберите удобную форму контроля пребывания вашего ребенка в Сети: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Установите на ваш компьютер необходимое программное обеспечение – решение родительского контроля и антивирус.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Если ваш ребенок остается часто дома один, ограничьте время пребывания вашего ребенка в Интернете.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Правило 4.</w:t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Регулярно повышайте уровень компьютерной грамотности, чтобы знать, как обеспечить безопасность детей: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B4620B" w:rsidRDefault="00B4620B" w:rsidP="00B4620B">
      <w:pPr>
        <w:tabs>
          <w:tab w:val="left" w:pos="2595"/>
        </w:tabs>
      </w:pPr>
    </w:p>
    <w:p w:rsidR="00381656" w:rsidRDefault="00B4620B" w:rsidP="00E27F44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333399"/>
          <w:sz w:val="36"/>
          <w:szCs w:val="36"/>
          <w:lang w:eastAsia="ru-RU"/>
        </w:rPr>
      </w:pPr>
      <w:r w:rsidRPr="00B46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20B">
        <w:rPr>
          <w:rFonts w:ascii="Times New Roman" w:eastAsia="Times New Roman" w:hAnsi="Times New Roman" w:cs="Times New Roman"/>
          <w:bCs/>
          <w:color w:val="333399"/>
          <w:sz w:val="36"/>
          <w:szCs w:val="36"/>
          <w:lang w:eastAsia="ru-RU"/>
        </w:rPr>
        <w:t> </w:t>
      </w:r>
    </w:p>
    <w:p w:rsidR="00381656" w:rsidRDefault="00381656" w:rsidP="00E27F44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333399"/>
          <w:sz w:val="36"/>
          <w:szCs w:val="36"/>
          <w:lang w:eastAsia="ru-RU"/>
        </w:rPr>
      </w:pPr>
    </w:p>
    <w:p w:rsidR="00381656" w:rsidRDefault="00381656" w:rsidP="00E27F44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333399"/>
          <w:sz w:val="36"/>
          <w:szCs w:val="36"/>
          <w:lang w:eastAsia="ru-RU"/>
        </w:rPr>
      </w:pPr>
    </w:p>
    <w:p w:rsidR="00E27F44" w:rsidRPr="00E27F44" w:rsidRDefault="00E27F44" w:rsidP="00C25FDF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E27F44" w:rsidRPr="00E27F44" w:rsidRDefault="00E27F44" w:rsidP="00E27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E27F44" w:rsidRPr="00E27F44" w:rsidRDefault="00E27F44" w:rsidP="00E27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E27F44" w:rsidRPr="00E27F44" w:rsidRDefault="00E27F44" w:rsidP="00E27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A52DDD" w:rsidRPr="00B4620B" w:rsidRDefault="00A52DDD">
      <w:pPr>
        <w:tabs>
          <w:tab w:val="left" w:pos="2595"/>
        </w:tabs>
      </w:pPr>
      <w:bookmarkStart w:id="0" w:name="_GoBack"/>
      <w:bookmarkEnd w:id="0"/>
    </w:p>
    <w:sectPr w:rsidR="00A52DDD" w:rsidRPr="00B4620B" w:rsidSect="00F73417">
      <w:footerReference w:type="default" r:id="rId11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F2B" w:rsidRDefault="00895F2B" w:rsidP="00B4620B">
      <w:pPr>
        <w:spacing w:after="0" w:line="240" w:lineRule="auto"/>
      </w:pPr>
      <w:r>
        <w:separator/>
      </w:r>
    </w:p>
  </w:endnote>
  <w:endnote w:type="continuationSeparator" w:id="0">
    <w:p w:rsidR="00895F2B" w:rsidRDefault="00895F2B" w:rsidP="00B4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0B" w:rsidRDefault="00B4620B">
    <w:pPr>
      <w:pStyle w:val="aa"/>
    </w:pPr>
  </w:p>
  <w:p w:rsidR="00B4620B" w:rsidRDefault="00B4620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F2B" w:rsidRDefault="00895F2B" w:rsidP="00B4620B">
      <w:pPr>
        <w:spacing w:after="0" w:line="240" w:lineRule="auto"/>
      </w:pPr>
      <w:r>
        <w:separator/>
      </w:r>
    </w:p>
  </w:footnote>
  <w:footnote w:type="continuationSeparator" w:id="0">
    <w:p w:rsidR="00895F2B" w:rsidRDefault="00895F2B" w:rsidP="00B4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62AF"/>
    <w:multiLevelType w:val="multilevel"/>
    <w:tmpl w:val="21BA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11096"/>
    <w:multiLevelType w:val="multilevel"/>
    <w:tmpl w:val="F2C6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13B61"/>
    <w:multiLevelType w:val="multilevel"/>
    <w:tmpl w:val="4FC4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05808"/>
    <w:multiLevelType w:val="multilevel"/>
    <w:tmpl w:val="F2B8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A3A"/>
    <w:rsid w:val="0028189E"/>
    <w:rsid w:val="003456F2"/>
    <w:rsid w:val="0037571C"/>
    <w:rsid w:val="00381656"/>
    <w:rsid w:val="004E239C"/>
    <w:rsid w:val="00634CD4"/>
    <w:rsid w:val="007405F7"/>
    <w:rsid w:val="00895F2B"/>
    <w:rsid w:val="00A52DDD"/>
    <w:rsid w:val="00B4620B"/>
    <w:rsid w:val="00B84A3A"/>
    <w:rsid w:val="00C25FDF"/>
    <w:rsid w:val="00D32B23"/>
    <w:rsid w:val="00E27F44"/>
    <w:rsid w:val="00F73417"/>
    <w:rsid w:val="00FC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39C"/>
    <w:rPr>
      <w:b/>
      <w:bCs/>
    </w:rPr>
  </w:style>
  <w:style w:type="character" w:styleId="a5">
    <w:name w:val="Hyperlink"/>
    <w:basedOn w:val="a0"/>
    <w:uiPriority w:val="99"/>
    <w:semiHidden/>
    <w:unhideWhenUsed/>
    <w:rsid w:val="004E239C"/>
  </w:style>
  <w:style w:type="character" w:customStyle="1" w:styleId="apple-converted-space">
    <w:name w:val="apple-converted-space"/>
    <w:basedOn w:val="a0"/>
    <w:rsid w:val="004E239C"/>
  </w:style>
  <w:style w:type="paragraph" w:styleId="a6">
    <w:name w:val="Balloon Text"/>
    <w:basedOn w:val="a"/>
    <w:link w:val="a7"/>
    <w:uiPriority w:val="99"/>
    <w:semiHidden/>
    <w:unhideWhenUsed/>
    <w:rsid w:val="004E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3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20B"/>
  </w:style>
  <w:style w:type="paragraph" w:styleId="aa">
    <w:name w:val="footer"/>
    <w:basedOn w:val="a"/>
    <w:link w:val="ab"/>
    <w:uiPriority w:val="99"/>
    <w:unhideWhenUsed/>
    <w:rsid w:val="00B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6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Пенкина</dc:creator>
  <cp:keywords/>
  <dc:description/>
  <cp:lastModifiedBy>1</cp:lastModifiedBy>
  <cp:revision>6</cp:revision>
  <dcterms:created xsi:type="dcterms:W3CDTF">2019-12-23T08:06:00Z</dcterms:created>
  <dcterms:modified xsi:type="dcterms:W3CDTF">2019-12-23T08:39:00Z</dcterms:modified>
</cp:coreProperties>
</file>